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Mesures et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Marle, Charles-Michel/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Enseignement des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467-474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2705657606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espérance mathématique/ espace mesurable/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classique de la littérature mathématique française. Il s'adresse principalement aux étudiants de Master (M1/M2) et aux candidats à l'agrégation.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