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Gros oeuvre. T3, superstructure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Delefosse, Jean/ Venien,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 sa maison(N°:None)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superstructure/ préfabrication/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éléments de superstructure dans le bâtiment, c’est-à-dire toutes les parties situées au-dessus des fondations. Il constitue un guide technique destiné aux étudiants et professionnels du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