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Couleur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Fernandez-Maloigne, Christine/ Robert-Inacio, Frédérique/ Macaire, Ludovic/ </w:t>
            </w:r>
          </w:p>
        </w:tc>
      </w:tr>
      <w:tr>
        <w:trPr>
          <w:trHeight w:val="567"/>
        </w:trPr>
        <w:tc>
          <w:tcPr>
            <w:tcW w:type="dxa" w:w="3000"/>
          </w:tcPr>
          <w:p>
            <w:r>
              <w:t>Adresse bib.</w:t>
            </w:r>
          </w:p>
        </w:tc>
        <w:tc>
          <w:tcPr>
            <w:tcW w:type="dxa" w:w="7000"/>
          </w:tcPr>
          <w:p>
            <w:r>
              <w:t xml:space="preserve">Hermès sciences/ Lavoisier/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9782746225558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espace colorimétrique/ apparence de couleur/ </w:t>
            </w:r>
          </w:p>
        </w:tc>
      </w:tr>
    </w:tbl>
    <w:p>
      <w:pPr>
        <w:pStyle w:val="Heading3"/>
      </w:pPr>
      <w:r>
        <w:t>Résumé :</w:t>
      </w:r>
    </w:p>
    <w:p>
      <w:r>
        <w:t>Dans cet ouvrage les auteurs recensent les concepts fondamentaux et les dernières avancées dans le domaine de l'acquisition, de la perception, du codage et du rendu des couleurs.cet ouvrage dresse un état de l'art sur les problématiques scientifiques et techniques soulevées par les différentes étapes de la chaîne numérique couleur.cet ouvrage aborde les aspects fondamentaux liés à la colorimétrie età la physiologie, à la constance et à l'apparence des couleurs. il traite aussi des aspects plus techniques liés aux capteurs et à la gestion des couleurs sur écran. une attention particulière a été également apportée à la notion de rendu des couleurs en synthèse d'images.au-delà de la couleur, un état de l'art approfondit est aussi mené surle codage, la compression, la protection et la qualité d'images et devidéos couleur.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