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des terrains in situ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Shahrour, Isam/ Gourvès, Roland/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 et ingénierie des matériaux(N°:None)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2746211351</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terrains in situ/ reconnaissance des sols/ essai pressiométrique (Ménard)/ ouvrages de soutènement/ stratigraphie/ </w:t>
            </w:r>
          </w:p>
        </w:tc>
      </w:tr>
    </w:tbl>
    <w:p>
      <w:pPr>
        <w:pStyle w:val="Heading3"/>
      </w:pPr>
      <w:r>
        <w:t>Résumé :</w:t>
      </w:r>
    </w:p>
    <w:p>
      <w:r>
        <w:t>Cet ouvrage présente les essais utilisés pour déterminer les propriétés des sols en place et les relations entre les mesures réalisées et les propriétés des sols. Il donne d'abord une présentation générale des essais in situ et de leurs domaines d'utilisation. Ensuite, il décrit les principaux essais pratiqués en France et à l'étranger, à savoir les méthodes sismiques utilisées en géophysique, les essais d'eau utilisés pour déterminer la perméabilité des sols, les essais de cisaillement au scissomètre et au phicomètre, l'essai pressiométrique et les essais pénétrométriques. L'ouvrage présente également les principales relations et corrélations établies entre les différents essais in situ et celles proposées entre ces derniers et les caractéristiques mécaniques des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