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ondes et des hommes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Deloraine, Maurice/ Murphy, Robert/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de signaux/ onde électromagnétique/ </w:t>
            </w:r>
          </w:p>
        </w:tc>
      </w:tr>
    </w:tbl>
    <w:p>
      <w:pPr>
        <w:pStyle w:val="Heading3"/>
      </w:pPr>
      <w:r>
        <w:t>Résumé :</w:t>
      </w:r>
    </w:p>
    <w:p>
      <w:r>
        <w:t>Les sociétés multinationales sont souvent accusées d'avoir une puissance et une structure telles qu'elles peuvent défier les gouvernements, mettant ainsi en défaut le principe de la souveraineté nationale. mais l'analyse de leurs buts et de leurs moyens est généralement faite par des auteurs qui ne les connaissent que del'extérieur. aucontraire, maurice deloraine se signale dans son ouvrage par le fait qu'il décrit des expériences réellement vécues, vues de l'intérieur, dans une société souvent choisie comme un exemple, l'itt.</w:t>
        <w:br/>
        <w:br/>
        <w:t>lesévénementsrelatés sontassociés àl'explosion destélécommunications après la première guerre mondiale. des exemples concrets mettent en évidence la politique et lesméthodessuivies parl'i*tpour être et rester dans le peloton de tête et orienter ses recherches et fabrications dans des directions qui ont permis de rendre des services remarquables aux alliés pendant la deuxièmeguerre mondiale et ensuite.</w:t>
        <w:br/>
        <w:br/>
        <w:t>la carrière exceptionnelle de maurice deloraine dans l'itt fait de ce document un ouvrage de référence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