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Morgenthaler, Stephan/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mathématiques pour l'ingénieur(N°:9)</w:t>
            </w:r>
          </w:p>
        </w:tc>
      </w:tr>
      <w:tr>
        <w:trPr>
          <w:trHeight w:val="567"/>
        </w:trPr>
        <w:tc>
          <w:tcPr>
            <w:tcW w:type="dxa" w:w="3000"/>
          </w:tcPr>
          <w:p>
            <w:r>
              <w:t>Notes Générales</w:t>
            </w:r>
          </w:p>
        </w:tc>
        <w:tc>
          <w:tcPr>
            <w:tcW w:type="dxa" w:w="7000"/>
          </w:tcPr>
          <w:p>
            <w:r>
              <w:t>Bibliogr. Index p.p. 313-316</w:t>
            </w:r>
          </w:p>
        </w:tc>
      </w:tr>
      <w:tr>
        <w:trPr>
          <w:trHeight w:val="567"/>
        </w:trPr>
        <w:tc>
          <w:tcPr>
            <w:tcW w:type="dxa" w:w="3000"/>
          </w:tcPr>
          <w:p>
            <w:r>
              <w:t>Numéro d'Identification</w:t>
            </w:r>
          </w:p>
        </w:tc>
        <w:tc>
          <w:tcPr>
            <w:tcW w:type="dxa" w:w="7000"/>
          </w:tcPr>
          <w:p>
            <w:r>
              <w:t>2880743729</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méthodologie statistique/ regression/ regression/ </w:t>
            </w:r>
          </w:p>
        </w:tc>
      </w:tr>
    </w:tbl>
    <w:p>
      <w:pPr>
        <w:pStyle w:val="Heading3"/>
      </w:pPr>
      <w:r>
        <w:t>Résumé :</w:t>
      </w:r>
    </w:p>
    <w:p>
      <w:r>
        <w:t>Cet ouvrage traite les méthodes les plus courantes et donne une base théorique. Le contenu étant structuré en quatre parties, l'introduction (statistique exploratoire) consiste en une discussion sur les données susceptibles d'être soumises à une analyse statistique. La deuxième partie (calcul des probabilités) est une initiation concise au calcul des probabilités, d'abord pour des événements, ensuite pour des variables aléatoires. La troisième partie (idées fondamentales de la statistique) présente brièvement les approches majeures de la statistique, c'est-à-dire l'estimation et les méthodes inférentielles. Enfin, la dernière partie (méthodes statistiques) aborde différents outils statistiques. Ouvrage de référence pour les étudiants ingénieurs (premier cours de statistique) et les chercheurs, complété par des exercices, il est conçu comme support pour un cours de deux semestres. Il peut également servir d'outil aux autodidactes intéressés par les bases et applications des méthodes statistiques.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