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Laurent/ Nataf, Henri-Claude/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Géosciences(N°:None)</w:t>
            </w:r>
          </w:p>
        </w:tc>
      </w:tr>
      <w:tr>
        <w:trPr>
          <w:trHeight w:val="567"/>
        </w:trPr>
        <w:tc>
          <w:tcPr>
            <w:tcW w:type="dxa" w:w="3000"/>
          </w:tcPr>
          <w:p>
            <w:r>
              <w:t>Notes Générales</w:t>
            </w:r>
          </w:p>
        </w:tc>
        <w:tc>
          <w:tcPr>
            <w:tcW w:type="dxa" w:w="7000"/>
          </w:tcPr>
          <w:p>
            <w:r>
              <w:t>Bibliogr. p.p. 211-224  Index</w:t>
            </w:r>
          </w:p>
        </w:tc>
      </w:tr>
      <w:tr>
        <w:trPr>
          <w:trHeight w:val="567"/>
        </w:trPr>
        <w:tc>
          <w:tcPr>
            <w:tcW w:type="dxa" w:w="3000"/>
          </w:tcPr>
          <w:p>
            <w:r>
              <w:t>Numéro d'Identification</w:t>
            </w:r>
          </w:p>
        </w:tc>
        <w:tc>
          <w:tcPr>
            <w:tcW w:type="dxa" w:w="7000"/>
          </w:tcPr>
          <w:p>
            <w:r>
              <w:t>2100033255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géodynamique/ </w:t>
            </w:r>
          </w:p>
        </w:tc>
      </w:tr>
    </w:tbl>
    <w:p>
      <w:pPr>
        <w:pStyle w:val="Heading3"/>
      </w:pPr>
      <w:r>
        <w:t>Résumé :</w:t>
      </w:r>
    </w:p>
    <w:p>
      <w:r>
        <w:t>Cet Ouvrage est consacrée à l'étude de la convection mantellique à l'origine des mouvements observables en surface. Ensemble d'ouvrages où les meilleurs spécialistes font le point sur leur discipline, la série Géosciences, destinée aux étudiants de deuxième cycle comme au public scientifique, présente les sciences de la Terre selon une perspective qui fait la part exacte des acquis traditionnels et des développements les plus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