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Statistiques et expérimentation en 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Laberche, Jean-Claude/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(Paris)(N°:None)</w:t>
            </w:r>
          </w:p>
        </w:tc>
      </w:tr>
      <w:tr>
        <w:trPr>
          <w:trHeight w:val="567"/>
        </w:trPr>
        <w:tc>
          <w:tcPr>
            <w:tcW w:type="dxa" w:w="3000"/>
          </w:tcPr>
          <w:p>
            <w:r>
              <w:t>Numéro d'Identification</w:t>
            </w:r>
          </w:p>
        </w:tc>
        <w:tc>
          <w:tcPr>
            <w:tcW w:type="dxa" w:w="7000"/>
          </w:tcPr>
          <w:p>
            <w:r>
              <w:t>9782729836504</w:t>
            </w:r>
          </w:p>
        </w:tc>
      </w:tr>
      <w:tr>
        <w:trPr>
          <w:trHeight w:val="567"/>
        </w:trPr>
        <w:tc>
          <w:tcPr>
            <w:tcW w:type="dxa" w:w="3000"/>
          </w:tcPr>
          <w:p>
            <w:r>
              <w:t>Thème</w:t>
            </w:r>
          </w:p>
        </w:tc>
        <w:tc>
          <w:tcPr>
            <w:tcW w:type="dxa" w:w="7000"/>
          </w:tcPr>
          <w:p>
            <w:r>
              <w:t>Biologie générale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biostatistique : application des statistiques au domaine du vivant/ plan d'expérience : méthodologie de structuration des essais pour isoler des variables/ </w:t>
            </w:r>
          </w:p>
        </w:tc>
      </w:tr>
    </w:tbl>
    <w:p>
      <w:pPr>
        <w:pStyle w:val="Heading3"/>
      </w:pPr>
      <w:r>
        <w:t>Résumé :</w:t>
      </w:r>
    </w:p>
    <w:p>
      <w:r>
        <w:t>L’ouvrage : niveau A (IUT - BTS - 1er cycle)</w:t>
        <w:br/>
        <w:br/>
        <w:t>Conforme à l’orientation professionnalisante des nouveaux programmes des premiers cycles biologiques (licences, IUT, BTS), l’ouvrage propose une initiation aux statistiques pratiques et à l’expérimentation.</w:t>
        <w:br/>
        <w:br/>
        <w:t>Après un bref rappel des bases nécessaires pour le maniement de l’outil statistique, il en montre les multiples utilisations dans les divers laboratoires industriels ou d’analyses biologiques. Il présente également les plans d’expérimentation usuels qui sont utilisés dans ces laboratoires et les stations de développement.</w:t>
        <w:br/>
        <w:br/>
        <w:t>Pour faciliter la compréhension des thèmes abordés, les différents aspects des statistiques en biologie sont décrits de manière concrète. Le style est simple. Les résultats sont visualisés par des schémas. De nombreux exemples illustrent chaque chapitre. Enfin, un important glossaire facilite l’accès à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