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Probabilités, statistiques 1re et 2e années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Degrave, Danielle/ Degrave,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Précis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9782749503868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Probabilités : Espace échantillonnal, probabilité conditionnelle, règle de Bayes/ distributions : Variables aléatoires discrètes et continues, espérance, variance/ </w:t>
            </w:r>
          </w:p>
        </w:tc>
      </w:tr>
    </w:tbl>
    <w:p>
      <w:pPr>
        <w:pStyle w:val="Heading3"/>
      </w:pPr>
      <w:r>
        <w:t>Résumé :</w:t>
      </w:r>
    </w:p>
    <w:p>
      <w:r>
        <w:t>Cette collection de référence des prépas HEC présente un cours complet illustré de nombreux exemples, une méthodologie proposant l'essentiel des savoir-faire et leur mise en oeuvre et de multiples exercices résolus classés par thèmes, de difficulté croissante.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