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Probabilités, statistiques 1re et 2e années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Degrave, Danielle/ Degrave,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9782749503868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Probabilités : Espace échantillonnal, probabilité conditionnelle, règle de Bayes/ distributions : Variables aléatoires discrètes et continues, espérance, variance/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de référence des prépas HEC présente un cours complet illustré de nombreux exemples, une méthodologie proposant l'essentiel des savoir-faire et leur mise en oeuvre et de multiples exercices résolus classés par thèmes, de difficulté croissante.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