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Essais in situ en mécanique des sols.T1, réalisation et interprétation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Cassan, Maurice/ Cambefort, Henri/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451-456 Index</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des sols/ étude géotechnique/ essais in situ/ stabilité des talus/ </w:t>
            </w:r>
          </w:p>
        </w:tc>
      </w:tr>
    </w:tbl>
    <w:p>
      <w:pPr>
        <w:pStyle w:val="Heading3"/>
      </w:pPr>
      <w:r>
        <w:t>Résumé :</w:t>
      </w:r>
    </w:p>
    <w:p>
      <w:r>
        <w:t>Cet ouvrage de référence en géotechnique présente de manière détaillée les méthodes d’essais réalisés directement sur le terrain (in situ) pour caractériser les sols. Contrairement aux essais en laboratoire, ces méthodes permettent d’obtenir des résu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