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Gravure des CD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XV-423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 413-423.</w:t>
            </w:r>
          </w:p>
        </w:tc>
      </w:tr>
      <w:tr>
        <w:trPr>
          <w:trHeight w:val="567"/>
        </w:trPr>
        <w:tc>
          <w:tcPr>
            <w:tcW w:type="dxa" w:w="3000"/>
          </w:tcPr>
          <w:p>
            <w:r>
              <w:t>Numéro d'Identification</w:t>
            </w:r>
          </w:p>
        </w:tc>
        <w:tc>
          <w:tcPr>
            <w:tcW w:type="dxa" w:w="7000"/>
          </w:tcPr>
          <w:p>
            <w:r>
              <w:t>2744009172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Systèmes d’information/ protocoles TCP-IP/ </w:t>
            </w:r>
          </w:p>
        </w:tc>
      </w:tr>
    </w:tbl>
    <w:p>
      <w:pPr>
        <w:pStyle w:val="Heading3"/>
      </w:pPr>
      <w:r>
        <w:t>Résumé :</w:t>
      </w:r>
    </w:p>
    <w:p>
      <w:r>
        <w:t>Le Starter Gravure des CD Nouvelle édition a été conçu pour vous fournir toutes les informations et tous les outils nécessaires pour graver tous types de CD. Le CD-ROM contient les versions freeware ou shareware des meilleurs logiciels pour graver tous types de CD. Vous y trouverez les logiciels de création et de copie WinOnCD, CDRWIN et Gear, ainsi que des utilitaires de test tels que CD-ROM Chk et Speed O Meter pour exploiter pleinement les possibilités de votre graveur. Les logiciels Wininstall et Install Creator vous permettront de créer des programmes d'installation pour vos CD. Vous trouverez également des utilitaires indispensables pour l'extraction et la conversion de données audio (MP3) ou vidéo. Le livre fournit toutes les informations indispensables pour graver tous types de CD. Les deux premières parties détaillent les normes, les standards (des différents types de CD-R au DVD-R, en passant par le CD-RW), les logiciels, les modes et les modèles. Vous apprendrez ainsi à graver CD audio, CD vidéo, CD-Extra, CD de consoles, etc. Vous saurez également installer, configurer, entretenir et mettre à jour une station de gravure. Une section aborde la législation relative à la copie de disques. La troisième partie propose des ateliers et vous apprend à utiliser les logiciels du CD-ROM. Vous apprendrez notamment à créer différents types de CD, à établir un diagnostic de configuration et à lire des disques CD-RW. Le transfert sur CD d'un film vidéo à partir d'un Caméscope, ou encore l'adaptation sur CD d'un disque vinyle n'auront plus de secrets pour vous. La dernière partie est consacrée à la résolution des problèmes de gravure.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