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réchauffement climatique et ses impacts.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Exbalin, Jacques/ </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290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9782343033648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Changements climatiques/ Catastrophes naturelles/ Ressources naturelles/ </w:t>
            </w:r>
          </w:p>
        </w:tc>
      </w:tr>
    </w:tbl>
    <w:p>
      <w:pPr>
        <w:pStyle w:val="Heading3"/>
      </w:pPr>
      <w:r>
        <w:t>Résumé :</w:t>
      </w:r>
    </w:p>
    <w:p>
      <w:r>
        <w:t>C'est un livre sérieux et scientifique, qui a été relu et corrigé par les meilleurs spécialistes de notre pays et qui présente des interviews d'acteurs sur le terrain (un agriculteur, un éleveur, un viticulteur, un vétérinaire, un planteur de corail...) qui oeuvrent sans relâche pour préparer un monde meilleur. C'est le livre que devraient lire tous les enseignants et les élèves des collèges, lycées, et universités, et tous ceux et celles qui s'inquiètent pour l'avenir de la planète afin qu'ils puissent agir de façon responsable, en vivant autrement, en consommant moins, en mettant en oeuvre une sobriété heureuse, joyeuse et participative. Certains le font déjà, ce qui prouve que c'est possible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