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 statistiques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Forzy, Gérard/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223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Collection PACES(N°:None)</w:t>
            </w:r>
          </w:p>
        </w:tc>
      </w:tr>
      <w:tr>
        <w:trPr>
          <w:trHeight w:val="567"/>
        </w:trPr>
        <w:tc>
          <w:tcPr>
            <w:tcW w:type="dxa" w:w="3000"/>
          </w:tcPr>
          <w:p>
            <w:r>
              <w:t>Notes Générales</w:t>
            </w:r>
          </w:p>
        </w:tc>
        <w:tc>
          <w:tcPr>
            <w:tcW w:type="dxa" w:w="7000"/>
          </w:tcPr>
          <w:p>
            <w:r>
              <w:t>La couv. porte en plus : "UE 4" et "le cours du programme, QCM et exercices d'entraînement, commentaires et conseils de l'enseignant".</w:t>
            </w:r>
          </w:p>
        </w:tc>
      </w:tr>
      <w:tr>
        <w:trPr>
          <w:trHeight w:val="567"/>
        </w:trPr>
        <w:tc>
          <w:tcPr>
            <w:tcW w:type="dxa" w:w="3000"/>
          </w:tcPr>
          <w:p>
            <w:r>
              <w:t>Numéro d'Identification</w:t>
            </w:r>
          </w:p>
        </w:tc>
        <w:tc>
          <w:tcPr>
            <w:tcW w:type="dxa" w:w="7000"/>
          </w:tcPr>
          <w:p>
            <w:r>
              <w:t>9782729888091</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régression linéaire/ correlation/ </w:t>
            </w:r>
          </w:p>
        </w:tc>
      </w:tr>
    </w:tbl>
    <w:p>
      <w:pPr>
        <w:pStyle w:val="Heading3"/>
      </w:pPr>
      <w:r>
        <w:t>Résumé :</w:t>
      </w:r>
    </w:p>
    <w:p>
      <w:r>
        <w:t>Cet ouvrage présente des tests statistiques simples, utiles pour décrire une variable et les relations entre plusieurs variables, ou pour comparer des séries de données (que ces données aient une répartition gaussienne ou non). Pour le rendre plus concret, il est conçu autour d'un exercice dont les données servent à illustrer chaque chapitre ou test statistique présenté. Ainsi le lecteur trouvera-t-il à la fin de chaque chapitre une série de questions relatives à ce tableau de données, et permettant l'application de la méthode statistique présentée dans le chapitre. Le premier et le dernier chapitre sont consacrés aux généralités, le premier présentant une façon de travailler avec des données, et le dernier résumant une façon de choisir un test statistique.. Ne sont évoqués dans ce manuel que des tests de la statistique univariée, c'est-à-dire permettant l'analyse de variables prises isolément.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