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Contreventement des batiments par voiles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Chanti, Amar/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stabilité globale/ dimensionnement des voiles/ Interaction sol-structure/ </w:t>
            </w:r>
          </w:p>
        </w:tc>
      </w:tr>
    </w:tbl>
    <w:p>
      <w:pPr>
        <w:pStyle w:val="Heading3"/>
      </w:pPr>
      <w:r>
        <w:t>Résumé :</w:t>
      </w:r>
    </w:p>
    <w:p>
      <w:r>
        <w:t>Cet ouvrage traite du contreventement des bâtiments par voiles, une méthode essentielle en génie civil pour assurer la stabilité des structures face aux forces horizontales, notamment le vent et les séismes.</w:t>
        <w:br/>
        <w:br/>
        <w:t>Le livre commence par une introduction aux principes de base de la stabilité des bâtiments, en expliquant le rôle des efforts horizontaux et leur impact sur les structures. Il met ensuite en évidence la nécessité du contreventement pour éviter les déformations excessives et les risques d’instabilité.</w:t>
        <w:br/>
        <w:br/>
        <w:t>L’auteur développe ensuite les différents types de voiles en béton armé, utilisés comme éléments structuraux rigides. Ces voiles permettent de reprendre les efforts horizontaux et de les transmettre aux fondations. Une attention particulière est donnée à leur dimensionnement, leur disposition dans le bâtiment, ainsi qu’à leur interaction avec les autres éléments porteurs (poteaux, poutres, dalles).</w:t>
        <w:br/>
        <w:br/>
        <w:t>L’ouvrage aborde également les méthodes de calcul et de modélisation, en présentant les hypothèses de comportement des structures, les méthodes d’analyse statique et dynamique, ainsi que les critères de vérification de la résistance et de la rigidité.</w:t>
        <w:br/>
        <w:br/>
        <w:t>Une partie importante est consacrée aux applications pratiques, avec des exemples de conception de bâtiments contreventés par voiles, en tenant compte des normes de construction et des exigences de sécurité.</w:t>
        <w:br/>
        <w:br/>
        <w:t>Enfin, le livre souligne l’importance d’une bonne disposition architecturale des voiles pour garantir la stabilité globale du bâtiment tout en respectant les contraintes fonctionnelles et esthétiques.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