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Delmas,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2729843132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espérance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approche permet une compréhension approfondie des concepts fondamentaux. L'assimilation d'un cours de probabilité nécessite en général un cheminement long et progressif. Outre son aspect formel, l'appel à l'intuition est souvent utile dans la manière de poser un problème. Plus d'une centaine d'exemples et de petits calculs illustrent ces diverses notions introduites. Trente-cinq exercices ou problèmes, avec corrections détaillées, sont proposés. Ils s'inspirent, en grande partie, de problèmes rencontrés dans le domaine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