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Métamorphisme et géodynamique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Nicollet,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XIV-288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p.p. 272-279. Index</w:t>
            </w:r>
          </w:p>
        </w:tc>
      </w:tr>
      <w:tr>
        <w:trPr>
          <w:trHeight w:val="567"/>
        </w:trPr>
        <w:tc>
          <w:tcPr>
            <w:tcW w:type="dxa" w:w="3000"/>
          </w:tcPr>
          <w:p>
            <w:r>
              <w:t>Numéro d'Identification</w:t>
            </w:r>
          </w:p>
        </w:tc>
        <w:tc>
          <w:tcPr>
            <w:tcW w:type="dxa" w:w="7000"/>
          </w:tcPr>
          <w:p>
            <w:r>
              <w:t>9782100522682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Métamorphisme (géologie)/ </w:t>
            </w:r>
          </w:p>
        </w:tc>
      </w:tr>
    </w:tbl>
    <w:p>
      <w:pPr>
        <w:pStyle w:val="Heading3"/>
      </w:pPr>
      <w:r>
        <w:t>Résumé :</w:t>
      </w:r>
    </w:p>
    <w:p>
      <w:r>
        <w:t>Ce manuel explicite le phénomène du métamorphisme des roches, c'est-à-dire l'ensemble des transformations entraînant un réarrangement à l'échelle atomique des éléments d'une roche. Ces transformations sont provoquées par des changements de température, de pression ou de la nature des fluides. Ce cours a pour objectif de relier les processus métamorphiques avec l'évolution géodynamique de la Terre. II se compose de deux parties. La première partie propose la définition et les causes du métamorphisme, ainsi que les processus pétrogénétiques. À partir d'exemples régionaux et grâce à l'étude de roches métamorphiques, la seconde partie fournit des interprétations géodynamiques aux processus évolutifs se produisant à l'intérieur de la Terre. Ce cours abondamment illustré et agrémenté d'un cahier couleur, propose aussi de nombreux exercices corrigés. Des suppléments sont proposés sur le Web. Au - Partie 1: Métamorphisme et processus mé Le mé définition, limites et variables; Les roches mé des marqueurs des perturbations thermiques et mécaniques dans la lithosphère; Les roches mé localisation, textures, structures et classification; Relations chronologiques entre déformation et recristallisation métamorphique;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