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Réalisations pratiques à affichages Led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Alary, Jean/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affichage LED/ projet électronique/ </w:t>
            </w:r>
          </w:p>
        </w:tc>
      </w:tr>
    </w:tbl>
    <w:p>
      <w:pPr>
        <w:pStyle w:val="Heading3"/>
      </w:pPr>
      <w:r>
        <w:t>Résumé :</w:t>
      </w:r>
    </w:p>
    <w:p>
      <w:r>
        <w:t>La présence prépondérante sur le marché des affichages à cristaux liquides (LCD) n'enlève en rien aux diodes électroluminescentes (LED) leurs multiples avantages. on peut aller jusqu'à prétendre qu'en matière d'affichage il s'agit de la seule technologie efficace dans toutes les conditions d'utilisation. que ce soit dans les locaux sombres, en extérieur ou encore en pleine lumière artificielle, les led autorisent une lisibilité parfaite quel que soit l'angle de vision ; elles sont d'un coût modeste et largement diffusées ; elles présentent une durée de vie et une solidité mécanique à toute épreuve ; enfin leur maintenance aisée et simplifiée offre une totale maîtrise du fonctionnement. fort de ce constat, nous vous proposons de découvrir, tout au long de cet ouvrage, les vertus des affichages led au travers de nombreux montages simples, utiles, peu onéreux et néanmoins performants tels que : vumètre, galvanomètre, vumètre et corréloteur de phase stéréo, vu et peak stéréo, chronomètre, assistant de labo photo n &amp; b, fréquencemètre, décodeur, bloc afficheur multiplexé..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