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 de continuité d'activité et système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Bennasar, Matthieu/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