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Bassins sédimentaires africains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Colloque de géologie africaine/ Arbey, François/ Lorenz, Jacqueline/ </w:t>
            </w:r>
          </w:p>
        </w:tc>
      </w:tr>
      <w:tr>
        <w:trPr>
          <w:trHeight w:val="567"/>
        </w:trPr>
        <w:tc>
          <w:tcPr>
            <w:tcW w:type="dxa" w:w="3000"/>
          </w:tcPr>
          <w:p>
            <w:r>
              <w:t>Adresse bib.</w:t>
            </w:r>
          </w:p>
        </w:tc>
        <w:tc>
          <w:tcPr>
            <w:tcW w:type="dxa" w:w="7000"/>
          </w:tcPr>
          <w:p>
            <w:r>
              <w:t xml:space="preserve">Ed. du CTHS/ </w:t>
            </w:r>
          </w:p>
        </w:tc>
      </w:tr>
      <w:tr>
        <w:trPr>
          <w:trHeight w:val="567"/>
        </w:trPr>
        <w:tc>
          <w:tcPr>
            <w:tcW w:type="dxa" w:w="3000"/>
          </w:tcPr>
          <w:p>
            <w:r>
              <w:t>Nombre de Pages</w:t>
            </w:r>
          </w:p>
        </w:tc>
        <w:tc>
          <w:tcPr>
            <w:tcW w:type="dxa" w:w="7000"/>
          </w:tcPr>
          <w:p>
            <w:r>
              <w:t>463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2735503054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Bassins sédimentaires/ </w:t>
            </w:r>
          </w:p>
        </w:tc>
      </w:tr>
    </w:tbl>
    <w:p>
      <w:pPr>
        <w:pStyle w:val="Heading3"/>
      </w:pPr>
      <w:r>
        <w:t>Résumé :</w:t>
      </w:r>
    </w:p>
    <w:p>
      <w:r>
        <w:t>Cet ouvrage rassemble les actes du IVe Colloque de géologie africaine et traite des bassins sédimentaires africains. Il aborde la géodynamique, la géologie séquentielle, la biominéralisation et les processus de sédimentation. Le livre met en lien les organismes vivants et la sédimentation, pour comprendre l’évolution des bassins et leur potentiel géologique.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