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Machines thermiques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Koller, Emilian/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Technique et ingénierie. Série Mécanique et matériaux(N°:None)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210007007X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machine thermique/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rassemble toutes les données fondamentales et technologiques concernant les différents types de machines thermiques existantes. Il s'articule autour de trois grandes parties : Notions de thermodynamique, moteurs thermiques, moteurs à combustion interne et moteurs à explosion, moteurs diesel, turbines à gaz, propulsion par réaction. Pompes thermiques. Pour chaque machine, sont décrits le principe de fonctionnement, les cycles et rendements, les courbes et paramètres caractéristiques, et les domaines d'utilisation.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