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grands ouvrages de génie civil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Académie des sciences (France), Conseil des applications/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Rapport / CADAS(N°:None)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grand ouvrage/ calcul de structure/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rapport scientifique qui présente une vision globale du génie civil à travers les grands ouvrages (ponts, barrages, tunnels, infrastructures de transport, etc.). il analyse leur rôle, leurs contraintes et les enjeux liés à leur conception et à leur réalisation.</w:t>
        <w:br/>
        <w:br/>
        <w:t>ce livre met en évidence que les grands ouvrages de génie civil sont : des projets stratégiques pour la société, des réalisations complexes nécessitant innovation, sécurité et gestion rigoureuse, un domaine en constante évolution intégrant enjeux techniques, économiques et environnementaux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