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Climats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Godard, Alain/ Tabeaud,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220001998X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des climats/ </w:t>
            </w:r>
          </w:p>
        </w:tc>
      </w:tr>
    </w:tbl>
    <w:p>
      <w:pPr>
        <w:pStyle w:val="Heading3"/>
      </w:pPr>
      <w:r>
        <w:t>Résumé :</w:t>
      </w:r>
    </w:p>
    <w:p>
      <w:r>
        <w:t>Ce manuel part des faits d'observation et de l'analyse des mécanismes élémentaires pour étudier la dynamique générale de l'atmosphère et tracer le canevas des climats actuels.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