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 Entièrement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industrielles(N°:1372)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271-281. Bibliogr. p.p. 283-289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2705613722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convergence en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œuvre fondamentale qui traite des probabilités et des processus stochastiques, avec un accent particulier sur les relations entre les probabilités et les fonctions de potentiel.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