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Mécanique automobile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Cemequ/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CEMEQ/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620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27.5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9782896205417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mécanique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mécanique automobile/ </w:t>
            </w:r>
          </w:p>
        </w:tc>
      </w:tr>
    </w:tbl>
    <w:p>
      <w:pPr>
        <w:pStyle w:val="Heading3"/>
      </w:pPr>
      <w:r>
        <w:t>Résumé :</w:t>
      </w:r>
    </w:p>
    <w:p>
      <w:r>
        <w:t>Ce manuel du CEMEQU vise à former à :</w:t>
        <w:br/>
        <w:br/>
        <w:br/>
        <w:br/>
        <w:t>Comprendre le fonctionnement du groupe motopropulseur</w:t>
        <w:br/>
        <w:br/>
        <w:br/>
        <w:br/>
        <w:t>Réaliser des contrôles et diagnostics précis</w:t>
        <w:br/>
        <w:br/>
        <w:br/>
        <w:br/>
        <w:t>Identifier rapidement les pannes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