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Walbaum, Pierre Frédéric/ Walbaum, Claude/ Benderitter, Ulricke/ Benderitter, Yves. 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p.p 631-641 Index</w:t>
            </w:r>
          </w:p>
        </w:tc>
      </w:tr>
      <w:tr>
        <w:trPr>
          <w:trHeight w:val="567"/>
        </w:trPr>
        <w:tc>
          <w:tcPr>
            <w:tcW w:type="dxa" w:w="3000"/>
          </w:tcPr>
          <w:p>
            <w:r>
              <w:t>Numéro d'Identification</w:t>
            </w:r>
          </w:p>
        </w:tc>
        <w:tc>
          <w:tcPr>
            <w:tcW w:type="dxa" w:w="7000"/>
          </w:tcPr>
          <w:p>
            <w:r>
              <w:t>2100057596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ergonomie/ escaliers/ normes dimensionnelles/ détails constructifs/ </w:t>
            </w:r>
          </w:p>
        </w:tc>
      </w:tr>
    </w:tbl>
    <w:p>
      <w:pPr>
        <w:pStyle w:val="Heading3"/>
      </w:pPr>
      <w:r>
        <w:t>Résumé :</w:t>
      </w:r>
    </w:p>
    <w:p>
      <w:r>
        <w:t>L’ouvrage de Ernst Neufert est un manuel technique fondamental destiné aux architectes, ingénieurs et étudiants. Il regroupe les bases de la conception architecturale, en fournissant des règles, des dimensions et des solutions pratiques pour concevoir différents types de bâtiments.</w:t>
        <w:br/>
        <w:br/>
        <w:t>-Contenu de l’ouvrage</w:t>
        <w:br/>
        <w:br/>
        <w:t>Principes de conception</w:t>
        <w:br/>
        <w:br/>
        <w:t>→ Organisation logique des espaces, relation entre fonction et forme, optimisation des surfaces.</w:t>
        <w:br/>
        <w:br/>
        <w:t>Ergonomie et données humaines</w:t>
        <w:br/>
        <w:br/>
        <w:t>→ Étude des dimensions du corps humain pour garantir le confort, la sécurité et l’efficacité des espaces.</w:t>
        <w:br/>
        <w:br/>
        <w:t>Typologies de bâtiments</w:t>
        <w:br/>
        <w:br/>
        <w:t>→ Analyse des exigences spécifiques pour :</w:t>
        <w:br/>
        <w:br/>
        <w:t>*logements</w:t>
        <w:br/>
        <w:br/>
        <w:t>*écoles</w:t>
        <w:br/>
        <w:br/>
        <w:t>*hôpitaux</w:t>
        <w:br/>
        <w:br/>
        <w:t>*bureaux</w:t>
        <w:br/>
        <w:br/>
        <w:t>*commerces</w:t>
        <w:br/>
        <w:br/>
        <w:t>*Circulation et accessibilité</w:t>
        <w:br/>
        <w:br/>
        <w:t>→ Dimensionnement des escaliers, couloirs, rampes et ascenseurs pour une circulation fluide.</w:t>
        <w:br/>
        <w:br/>
        <w:t>Éléments techniques</w:t>
        <w:br/>
        <w:br/>
        <w:t>→ Introduction aux installations du bâtiment (eau, électricité, ventilation).</w:t>
        <w:br/>
        <w:br/>
        <w:t>Normes et dimensions</w:t>
        <w:br/>
        <w:br/>
        <w:t>→ Références standards pour le dimensionnement des pièces, équipements et structures.</w:t>
        <w:br/>
        <w:br/>
        <w:t>Détails constructifs</w:t>
        <w:br/>
        <w:br/>
        <w:t>→ Solutions pratiques pour la mise en œuvre des éléments du bâtiment.</w:t>
        <w:br/>
        <w:br/>
        <w:t>* Objectif du livre</w:t>
        <w:br/>
        <w:br/>
        <w:t>Servir de guide pratique de conception</w:t>
        <w:br/>
        <w:br/>
        <w:t>Aider à respecter les normes techniques</w:t>
        <w:br/>
        <w:br/>
        <w:t>Fournir des solutions rapides et fiables</w:t>
        <w:br/>
        <w:br/>
        <w:t>Assurer la fonctionnalité et le confort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