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tectonique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Vialon, Pierre/ Ruhland, Michel/ Grolier, Jacques/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VIII-118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99-101. Index</w:t>
            </w:r>
          </w:p>
        </w:tc>
      </w:tr>
      <w:tr>
        <w:trPr>
          <w:trHeight w:val="567"/>
        </w:trPr>
        <w:tc>
          <w:tcPr>
            <w:tcW w:type="dxa" w:w="3000"/>
          </w:tcPr>
          <w:p>
            <w:r>
              <w:t>Numéro d'Identification</w:t>
            </w:r>
          </w:p>
        </w:tc>
        <w:tc>
          <w:tcPr>
            <w:tcW w:type="dxa" w:w="7000"/>
          </w:tcPr>
          <w:p>
            <w:r>
              <w:t>222544286X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tectonique/ </w:t>
            </w:r>
          </w:p>
        </w:tc>
      </w:tr>
    </w:tbl>
    <w:p>
      <w:pPr>
        <w:pStyle w:val="Heading3"/>
      </w:pPr>
      <w:r>
        <w:t>Résumé :</w:t>
      </w:r>
    </w:p>
    <w:p>
      <w:r>
        <w:t>cet ouvrage, réimprimé à l'identique, expose de manière pratique les techniques d'identification et de mesure des structures géologiques et la construction manuelle des diagrammes sur canevas stéréographiques. Il s'applique aux structures de taille moyenne (d'ordre décimétrique à décimétrique), c'est-a-dire essentiellement celles que le géologue rencontre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