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des installations de gaz dans les bâtiments d'habitation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Bureau Veritas/ </w:t>
            </w:r>
          </w:p>
        </w:tc>
      </w:tr>
      <w:tr>
        <w:trPr>
          <w:trHeight w:val="567"/>
        </w:trPr>
        <w:tc>
          <w:tcPr>
            <w:tcW w:type="dxa" w:w="3000"/>
          </w:tcPr>
          <w:p>
            <w:r>
              <w:t>Edition</w:t>
            </w:r>
          </w:p>
        </w:tc>
        <w:tc>
          <w:tcPr>
            <w:tcW w:type="dxa" w:w="7000"/>
          </w:tcPr>
          <w:p>
            <w:r>
              <w:t>10e éd.</w:t>
            </w:r>
          </w:p>
        </w:tc>
      </w:tr>
      <w:tr>
        <w:trPr>
          <w:trHeight w:val="567"/>
        </w:trPr>
        <w:tc>
          <w:tcPr>
            <w:tcW w:type="dxa" w:w="3000"/>
          </w:tcPr>
          <w:p>
            <w:r>
              <w:t>Adresse bib.</w:t>
            </w:r>
          </w:p>
        </w:tc>
        <w:tc>
          <w:tcPr>
            <w:tcW w:type="dxa" w:w="7000"/>
          </w:tcPr>
          <w:p>
            <w:r>
              <w:t xml:space="preserve">Éd. "Le Moniteur" : Dunod/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 technique(N°:None)</w:t>
            </w:r>
          </w:p>
        </w:tc>
      </w:tr>
      <w:tr>
        <w:trPr>
          <w:trHeight w:val="567"/>
        </w:trPr>
        <w:tc>
          <w:tcPr>
            <w:tcW w:type="dxa" w:w="3000"/>
          </w:tcPr>
          <w:p>
            <w:r>
              <w:t>Notes Générales</w:t>
            </w:r>
          </w:p>
        </w:tc>
        <w:tc>
          <w:tcPr>
            <w:tcW w:type="dxa" w:w="7000"/>
          </w:tcPr>
          <w:p>
            <w:r>
              <w:t>Index p.p. 273-277</w:t>
            </w:r>
          </w:p>
        </w:tc>
      </w:tr>
      <w:tr>
        <w:trPr>
          <w:trHeight w:val="567"/>
        </w:trPr>
        <w:tc>
          <w:tcPr>
            <w:tcW w:type="dxa" w:w="3000"/>
          </w:tcPr>
          <w:p>
            <w:r>
              <w:t>Numéro d'Identification</w:t>
            </w:r>
          </w:p>
        </w:tc>
        <w:tc>
          <w:tcPr>
            <w:tcW w:type="dxa" w:w="7000"/>
          </w:tcPr>
          <w:p>
            <w:r>
              <w:t>2281112357</w:t>
            </w:r>
          </w:p>
        </w:tc>
      </w:tr>
      <w:tr>
        <w:trPr>
          <w:trHeight w:val="567"/>
        </w:trPr>
        <w:tc>
          <w:tcPr>
            <w:tcW w:type="dxa" w:w="3000"/>
          </w:tcPr>
          <w:p>
            <w:r>
              <w:t>Thème</w:t>
            </w:r>
          </w:p>
        </w:tc>
        <w:tc>
          <w:tcPr>
            <w:tcW w:type="dxa" w:w="7000"/>
          </w:tcPr>
          <w:p>
            <w:r>
              <w:t>Plomberie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appareil à gaz/ </w:t>
            </w:r>
          </w:p>
        </w:tc>
      </w:tr>
    </w:tbl>
    <w:p>
      <w:pPr>
        <w:pStyle w:val="Heading3"/>
      </w:pPr>
      <w:r>
        <w:t>Résumé :</w:t>
      </w:r>
    </w:p>
    <w:p>
      <w:r>
        <w:t>Ce guide, destiné aux installateurs de gaz et aux bureaux d'études, détaille de façon chronologique les différentes étapes de la mise en oeuvre d'une installation de gaz dans les bâtiments d'habitation ; ceux-ci comprennent les maisons individuelles et les immeubles collectifs, à l'exclusion des IGH. Il s'appuie essentiellement sur les règles techniques et de sécurité décrites dans l'arrêté du 2 août 1977 et sur la norme NF P 45-204 qui remplace, en partie, le DTU 61.1. Des conseils et des recommandations sont donnés tout au long de l'ouvrage, en respectant rigoureusement la réglementation. Le style clair et précis, et la présence de nombreux dessins et tableaux de synthèse font de ce guide un outil utile et pédagogique pour les opérateurs et pour ceux qui souhaitent se former à cette discipline. Le fait qu'il ait été conçu et rédigé par des spécialistes d'un bureau de contrôle confère à cet ouvrage une fiabilité et une garantie d'objectivité, particulièrement appréciables dans le domaine traité. En effet, Bureau Veritas contrôle, depuis plus de vingt ans, plusieurs milliers d'installations de gaz par an ; c'est dire la grande connaissance de ses praticiens qui livrent ici leur savoir-faire et leur expérience de terrain sans cesse renouvelée.</w:t>
        <w:br/>
        <w:br/>
        <w:t>Signaler un problème avec ce 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