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constructeur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Buchi, Alban/ </w:t>
            </w:r>
          </w:p>
        </w:tc>
      </w:tr>
      <w:tr>
        <w:trPr>
          <w:trHeight w:val="567"/>
        </w:trPr>
        <w:tc>
          <w:tcPr>
            <w:tcW w:type="dxa" w:w="3000"/>
          </w:tcPr>
          <w:p>
            <w:r>
              <w:t>Adresse bib.</w:t>
            </w:r>
          </w:p>
        </w:tc>
        <w:tc>
          <w:tcPr>
            <w:tcW w:type="dxa" w:w="7000"/>
          </w:tcPr>
          <w:p>
            <w:r>
              <w:t xml:space="preserve">SPES/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2602000523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de bâtiment/ dessin technique du bâtiment/ méthodes d’exécution des travaux/ La menuiserie/ </w:t>
            </w:r>
          </w:p>
        </w:tc>
      </w:tr>
    </w:tbl>
    <w:p>
      <w:pPr>
        <w:pStyle w:val="Heading3"/>
      </w:pPr>
      <w:r>
        <w:t>Résumé :</w:t>
      </w:r>
    </w:p>
    <w:p>
      <w:r>
        <w:t>Ce livre est un manuel technique d’initiation au bâtiment destiné aux étudiants, techniciens et personnes souhaitant comprendre les métiers et techniques de construction. L’ouvrage présente de manière claire et pratique les principes fondamentaux de la construction d’un bâtiment ainsi que les rôles des différents corps de métier intervenant sur un chantier.</w:t>
        <w:br/>
        <w:br/>
        <w:t>Il explique les matériaux de construction, les méthodes d’exécution des travaux et les règles de base du métier, tout en illustrant les différentes étapes de réalisation d’un bâtiment. L’auteur met l’accent sur la compréhension des dessins techniques, des plans et des procédés de mise en œuvre afin de permettre au lecteur de suivre le déroulement d’un chantier et de coordonner les travaux entre les différents intervenants.</w:t>
        <w:br/>
        <w:br/>
        <w:t>Le livre aborde également les principales spécialités du bâtiment comme la maçonnerie, la charpente, la menuiserie, la plomberie, l’électricité et les travaux de finition. Il constitue ainsi un guide pratique pour comprendre l’organisation et les techniques utilisées dans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