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Recueil de problèmes de probabilités avec solutions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Labelle, Jacques/ </w:t>
            </w:r>
          </w:p>
        </w:tc>
      </w:tr>
      <w:tr>
        <w:trPr>
          <w:trHeight w:val="567"/>
        </w:trPr>
        <w:tc>
          <w:tcPr>
            <w:tcW w:type="dxa" w:w="3000"/>
          </w:tcPr>
          <w:p>
            <w:r>
              <w:t>Adresse bib.</w:t>
            </w:r>
          </w:p>
        </w:tc>
        <w:tc>
          <w:tcPr>
            <w:tcW w:type="dxa" w:w="7000"/>
          </w:tcPr>
          <w:p>
            <w:r>
              <w:t xml:space="preserve">Loze-Dion/ </w:t>
            </w:r>
          </w:p>
        </w:tc>
      </w:tr>
      <w:tr>
        <w:trPr>
          <w:trHeight w:val="567"/>
        </w:trPr>
        <w:tc>
          <w:tcPr>
            <w:tcW w:type="dxa" w:w="3000"/>
          </w:tcPr>
          <w:p>
            <w:r>
              <w:t>Nombre de Pages</w:t>
            </w:r>
          </w:p>
        </w:tc>
        <w:tc>
          <w:tcPr>
            <w:tcW w:type="dxa" w:w="7000"/>
          </w:tcPr>
          <w:p>
            <w:r>
              <w:t>485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9782923565521</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espérance mathématique/ lois de probabilité/ </w:t>
            </w:r>
          </w:p>
        </w:tc>
      </w:tr>
    </w:tbl>
    <w:p>
      <w:pPr>
        <w:pStyle w:val="Heading3"/>
      </w:pPr>
      <w:r>
        <w:t>Résumé :</w:t>
      </w:r>
    </w:p>
    <w:p>
      <w:r>
        <w:t>Cet ouvrage  destiné principalement aux étudiants et aux personnes intéressées par les probabilités. Ce livre présente une série de problèmes variés allant des concepts fondamentaux aux applications plus avancées des probabilités.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