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 choix d'un système de DAO-CAO à moins de 200 KF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technique des industries mécaniques/ </w:t>
            </w:r>
          </w:p>
        </w:tc>
      </w:tr>
      <w:tr>
        <w:trPr>
          <w:trHeight w:val="567"/>
        </w:trPr>
        <w:tc>
          <w:tcPr>
            <w:tcW w:type="dxa" w:w="3000"/>
          </w:tcPr>
          <w:p>
            <w:r>
              <w:t>Adresse bib.</w:t>
            </w:r>
          </w:p>
        </w:tc>
        <w:tc>
          <w:tcPr>
            <w:tcW w:type="dxa" w:w="7000"/>
          </w:tcPr>
          <w:p>
            <w:r>
              <w:t xml:space="preserve">CETIM/ </w:t>
            </w:r>
          </w:p>
        </w:tc>
      </w:tr>
      <w:tr>
        <w:trPr>
          <w:trHeight w:val="567"/>
        </w:trPr>
        <w:tc>
          <w:tcPr>
            <w:tcW w:type="dxa" w:w="3000"/>
          </w:tcPr>
          <w:p>
            <w:r>
              <w:t>Nombre de Pages</w:t>
            </w:r>
          </w:p>
        </w:tc>
        <w:tc>
          <w:tcPr>
            <w:tcW w:type="dxa" w:w="7000"/>
          </w:tcPr>
          <w:p>
            <w:r>
              <w:t>107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 cm</w:t>
            </w:r>
          </w:p>
        </w:tc>
      </w:tr>
      <w:tr>
        <w:trPr>
          <w:trHeight w:val="567"/>
        </w:trPr>
        <w:tc>
          <w:tcPr>
            <w:tcW w:type="dxa" w:w="3000"/>
          </w:tcPr>
          <w:p>
            <w:r>
              <w:t>Numéro d'Identification</w:t>
            </w:r>
          </w:p>
        </w:tc>
        <w:tc>
          <w:tcPr>
            <w:tcW w:type="dxa" w:w="7000"/>
          </w:tcPr>
          <w:p>
            <w:r>
              <w:t>2854003780</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modélisation 3D/ conception mécanique/ </w:t>
            </w:r>
          </w:p>
        </w:tc>
      </w:tr>
    </w:tbl>
    <w:p>
      <w:pPr>
        <w:pStyle w:val="Heading3"/>
      </w:pPr>
      <w:r>
        <w:t>Résumé :</w:t>
      </w:r>
    </w:p>
    <w:p>
      <w:r>
        <w:t>Ce guide technique a pour objectif d’aider les entreprises, en particulier les PME et les bureaux d’études mécaniques, à choisir un système de DAO-CAO (Dessin et Conception Assistés par Ordinateur) dont le coût est inférieur à 200 KF. À l’époque de sa publication, de nombreuses entreprises souhaitent moderniser leurs méthodes de conception tout en maîtrisant leur budget. Le document propose donc une méthodologie pratique pour sélectionner un système performant et adapté aux besoins industriels.Le guide commence par présenter le rôle de la DAO et de la CAO dans la conception industrielle. Il explique comment ces outils informatiques permettent d’améliorer la productivité du bureau d’études, de faciliter la création et la modification des plans techniques, et de réduire les erreurs dans la conception des produits.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