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Lescouarc'h, Yvon/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9782859784386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poutres et poteaux en acier/ assemblages boulonnés/ montage des charpentes métalliques/ Construction métallique/ </w:t>
            </w:r>
          </w:p>
        </w:tc>
      </w:tr>
    </w:tbl>
    <w:p>
      <w:pPr>
        <w:pStyle w:val="Heading3"/>
      </w:pPr>
      <w:r>
        <w:t>Résumé :</w:t>
      </w:r>
    </w:p>
    <w:p>
      <w:r>
        <w:t>Ce livre présente les principes fondamentaux de la conception des structures métalliques utilisées dans les bâtiments. Il explique les méthodes de dimensionnement, de calcul et de conception des éléments en acier destinés à assurer la résistance, la stabilité et la durabilité des constructions.</w:t>
        <w:br/>
        <w:br/>
        <w:t>L’auteur décrit les caractéristiques mécaniques de l’acier et les règles de conception des principaux éléments structuraux : poutres, poteaux, portiques, planchers et systèmes de contreventement. L’ouvrage aborde également les assemblages métalliques (boulonnés ou soudés) ainsi que les techniques de fabrication et de montage des structures.</w:t>
        <w:br/>
        <w:br/>
        <w:t>Une attention particulière est accordée aux charges appliquées aux bâtiments (charges permanentes, surcharges, vent, etc.) et aux méthodes de calcul permettant de garantir la sécurité et la stabilité des structures. Le livre constitue ainsi un guide technique pour les ingénieurs, architectes et étudiants en génie civil dans le domaine de la construction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