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Constitution technique et administrative des dossiers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Ferrière, Jacques/ Vigier, René/ Peirani,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du bâtiment(N°:None)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plans d’exécution/ gestion de chantier/ cahier des charges/ </w:t>
            </w:r>
          </w:p>
        </w:tc>
      </w:tr>
    </w:tbl>
    <w:p>
      <w:pPr>
        <w:pStyle w:val="Heading3"/>
      </w:pPr>
      <w:r>
        <w:t>Résumé :</w:t>
      </w:r>
    </w:p>
    <w:p>
      <w:r>
        <w:t>Cet ouvrage explique comment préparer et organiser les dossiers techniques et administratifs nécessaires à la réalisation d’un projet de construction. Les auteurs présentent les documents indispensables depuis la phase de conception jusqu’à l’exécution des travaux.</w:t>
        <w:br/>
        <w:br/>
        <w:br/>
        <w:br/>
        <w:t>Le livre décrit d’abord les différents types de documents techniques utilisés dans la construction : plans, notes de calcul, descriptifs des ouvrages, devis et documents graphiques. Il détaille ensuite les pièces administratives qui encadrent un chantier, comme les autorisations, les contrats, les cahiers des charges et les procédures réglementaires.</w:t>
        <w:br/>
        <w:br/>
        <w:t>Les auteurs expliquent également le rôle des différents intervenants (maître d’ouvrage, architecte, ingénieur, entreprises) et la manière dont les documents doivent être préparés, classés et utilisés pour assurer une bonne gestion du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