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Engineering Thermodynamics and Heat Transfer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Nashchokin, V. V/ </w:t>
            </w:r>
          </w:p>
        </w:tc>
      </w:tr>
      <w:tr>
        <w:trPr>
          <w:trHeight w:val="567"/>
        </w:trPr>
        <w:tc>
          <w:tcPr>
            <w:tcW w:type="dxa" w:w="3000"/>
          </w:tcPr>
          <w:p>
            <w:r>
              <w:t>Adresse bib.</w:t>
            </w:r>
          </w:p>
        </w:tc>
        <w:tc>
          <w:tcPr>
            <w:tcW w:type="dxa" w:w="7000"/>
          </w:tcPr>
          <w:p>
            <w:r>
              <w:t xml:space="preserve">Edition Mir/ </w:t>
            </w:r>
          </w:p>
        </w:tc>
      </w:tr>
      <w:tr>
        <w:trPr>
          <w:trHeight w:val="567"/>
        </w:trPr>
        <w:tc>
          <w:tcPr>
            <w:tcW w:type="dxa" w:w="3000"/>
          </w:tcPr>
          <w:p>
            <w:r>
              <w:t>Nombre de Pages</w:t>
            </w:r>
          </w:p>
        </w:tc>
        <w:tc>
          <w:tcPr>
            <w:tcW w:type="dxa" w:w="7000"/>
          </w:tcPr>
          <w:p>
            <w:r>
              <w:t>572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568- 572</w:t>
            </w:r>
          </w:p>
        </w:tc>
      </w:tr>
      <w:tr>
        <w:trPr>
          <w:trHeight w:val="567"/>
        </w:trPr>
        <w:tc>
          <w:tcPr>
            <w:tcW w:type="dxa" w:w="3000"/>
          </w:tcPr>
          <w:p>
            <w:r>
              <w:t>Thème</w:t>
            </w:r>
          </w:p>
        </w:tc>
        <w:tc>
          <w:tcPr>
            <w:tcW w:type="dxa" w:w="7000"/>
          </w:tcPr>
          <w:p>
            <w:r>
              <w:t>hydraulique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thermodynamics/ heat transfer/ </w:t>
            </w:r>
          </w:p>
        </w:tc>
      </w:tr>
    </w:tbl>
    <w:p>
      <w:pPr>
        <w:pStyle w:val="Heading3"/>
      </w:pPr>
      <w:r>
        <w:t>Résumé :</w:t>
      </w:r>
    </w:p>
    <w:p>
      <w:r>
        <w:t>Engineering Thermodynamics and Heat Transfer is a technical textbook that presents the fundamental principles of thermodynamics and heat transfer with a strong engineering focus. The book combines theoretical foundations with practical applications relevant to mechanical, chemical, and power engineering systems.</w:t>
        <w:br/>
        <w:br/>
        <w:br/>
        <w:br/>
        <w:t>It begins with the core laws of thermodynamics, including energy conservation (First Law) and entropy principles (Second Law), and explains how these laws apply to closed and open systems. The text explores thermodynamic properties of pure substances, ideal and real gases, phase changes, and thermodynamic cycles used in power generation and refrigeration.</w:t>
        <w:br/>
        <w:br/>
        <w:br/>
        <w:br/>
        <w:t>The second major part of the book focuses on heat transfer mechanisms: conduction, convection, and radiation. It provides mathematical models and engineering methods to calculate heat transfer rates in solids, fluids, and complex systems. The book emphasizes real-world engineering applications such as heat exchangers, boilers, turbines, compressors, and refrigeration units.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