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Mise en valeur des gisements métallifères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Sandier, J./ Neltner, L./ </w:t>
            </w:r>
          </w:p>
        </w:tc>
      </w:tr>
      <w:tr>
        <w:trPr>
          <w:trHeight w:val="567"/>
        </w:trPr>
        <w:tc>
          <w:tcPr>
            <w:tcW w:type="dxa" w:w="3000"/>
          </w:tcPr>
          <w:p>
            <w:r>
              <w:t>Adresse bib.</w:t>
            </w:r>
          </w:p>
        </w:tc>
        <w:tc>
          <w:tcPr>
            <w:tcW w:type="dxa" w:w="7000"/>
          </w:tcPr>
          <w:p>
            <w:r>
              <w:t xml:space="preserve">MASSON &amp; CIE/ </w:t>
            </w:r>
          </w:p>
        </w:tc>
      </w:tr>
      <w:tr>
        <w:trPr>
          <w:trHeight w:val="567"/>
        </w:trPr>
        <w:tc>
          <w:tcPr>
            <w:tcW w:type="dxa" w:w="3000"/>
          </w:tcPr>
          <w:p>
            <w:r>
              <w:t>Nombre de Pages</w:t>
            </w:r>
          </w:p>
        </w:tc>
        <w:tc>
          <w:tcPr>
            <w:tcW w:type="dxa" w:w="7000"/>
          </w:tcPr>
          <w:p>
            <w:r>
              <w:t>152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Mines</w:t>
            </w:r>
          </w:p>
        </w:tc>
      </w:tr>
      <w:tr>
        <w:trPr>
          <w:trHeight w:val="567"/>
        </w:trPr>
        <w:tc>
          <w:tcPr>
            <w:tcW w:type="dxa" w:w="3000"/>
          </w:tcPr>
          <w:p>
            <w:r>
              <w:t>Classification(s)</w:t>
            </w:r>
          </w:p>
        </w:tc>
        <w:tc>
          <w:tcPr>
            <w:tcW w:type="dxa" w:w="7000"/>
          </w:tcPr>
          <w:p>
            <w:r>
              <w:t xml:space="preserve">622/ </w:t>
            </w:r>
          </w:p>
        </w:tc>
      </w:tr>
      <w:tr>
        <w:trPr>
          <w:trHeight w:val="567"/>
        </w:trPr>
        <w:tc>
          <w:tcPr>
            <w:tcW w:type="dxa" w:w="3000"/>
          </w:tcPr>
          <w:p>
            <w:r>
              <w:t>Sujet(s)</w:t>
            </w:r>
          </w:p>
        </w:tc>
        <w:tc>
          <w:tcPr>
            <w:tcW w:type="dxa" w:w="7000"/>
          </w:tcPr>
          <w:p>
            <w:r>
              <w:t xml:space="preserve">mine métallique/ </w:t>
            </w:r>
          </w:p>
        </w:tc>
      </w:tr>
    </w:tbl>
    <w:p>
      <w:pPr>
        <w:pStyle w:val="Heading3"/>
      </w:pPr>
      <w:r>
        <w:t>Résumé :</w:t>
      </w:r>
    </w:p>
    <w:p>
      <w:r>
        <w:t>Cet ouvrage traite les chapitres suivants : recherche minière et réserves, l'estimation des dépôts de minerais, les méthodes d'exploitation dans les mines métalliques, la concentration physique des minerais, donner succinctes d'économie minière, référence concernant le droit minier français et la sécurité minière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