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Energétique du batiment. T1, interactions entre le climat et le batiment</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Roulet, Claude-Alain/ </w:t>
            </w:r>
          </w:p>
        </w:tc>
      </w:tr>
      <w:tr>
        <w:trPr>
          <w:trHeight w:val="567"/>
        </w:trPr>
        <w:tc>
          <w:tcPr>
            <w:tcW w:type="dxa" w:w="3000"/>
          </w:tcPr>
          <w:p>
            <w:r>
              <w:t>Adresse bib.</w:t>
            </w:r>
          </w:p>
        </w:tc>
        <w:tc>
          <w:tcPr>
            <w:tcW w:type="dxa" w:w="7000"/>
          </w:tcPr>
          <w:p>
            <w:r>
              <w:t xml:space="preserve">Presses polytechniques romandes/ </w:t>
            </w:r>
          </w:p>
        </w:tc>
      </w:tr>
      <w:tr>
        <w:trPr>
          <w:trHeight w:val="567"/>
        </w:trPr>
        <w:tc>
          <w:tcPr>
            <w:tcW w:type="dxa" w:w="3000"/>
          </w:tcPr>
          <w:p>
            <w:r>
              <w:t>Nombre de Pages</w:t>
            </w:r>
          </w:p>
        </w:tc>
        <w:tc>
          <w:tcPr>
            <w:tcW w:type="dxa" w:w="7000"/>
          </w:tcPr>
          <w:p>
            <w:r>
              <w:t>226 p.</w:t>
            </w:r>
          </w:p>
        </w:tc>
      </w:tr>
      <w:tr>
        <w:trPr>
          <w:trHeight w:val="567"/>
        </w:trPr>
        <w:tc>
          <w:tcPr>
            <w:tcW w:type="dxa" w:w="3000"/>
          </w:tcPr>
          <w:p>
            <w:r>
              <w:t>Illustration</w:t>
            </w:r>
          </w:p>
        </w:tc>
        <w:tc>
          <w:tcPr>
            <w:tcW w:type="dxa" w:w="7000"/>
          </w:tcPr>
          <w:p>
            <w:r>
              <w:t>ill., couv. ill.</w:t>
            </w:r>
          </w:p>
        </w:tc>
      </w:tr>
      <w:tr>
        <w:trPr>
          <w:trHeight w:val="567"/>
        </w:trPr>
        <w:tc>
          <w:tcPr>
            <w:tcW w:type="dxa" w:w="3000"/>
          </w:tcPr>
          <w:p>
            <w:r>
              <w:t>Format</w:t>
            </w:r>
          </w:p>
        </w:tc>
        <w:tc>
          <w:tcPr>
            <w:tcW w:type="dxa" w:w="7000"/>
          </w:tcPr>
          <w:p>
            <w:r>
              <w:t>24 cm</w:t>
            </w:r>
          </w:p>
        </w:tc>
      </w:tr>
      <w:tr>
        <w:trPr>
          <w:trHeight w:val="567"/>
        </w:trPr>
        <w:tc>
          <w:tcPr>
            <w:tcW w:type="dxa" w:w="3000"/>
          </w:tcPr>
          <w:p>
            <w:r>
              <w:t>Collection</w:t>
            </w:r>
          </w:p>
        </w:tc>
        <w:tc>
          <w:tcPr>
            <w:tcW w:type="dxa" w:w="7000"/>
          </w:tcPr>
          <w:p>
            <w:r>
              <w:t>Collection Gérer l'environnement(N°:None)</w:t>
            </w:r>
          </w:p>
        </w:tc>
      </w:tr>
      <w:tr>
        <w:trPr>
          <w:trHeight w:val="567"/>
        </w:trPr>
        <w:tc>
          <w:tcPr>
            <w:tcW w:type="dxa" w:w="3000"/>
          </w:tcPr>
          <w:p>
            <w:r>
              <w:t>Notes Générales</w:t>
            </w:r>
          </w:p>
        </w:tc>
        <w:tc>
          <w:tcPr>
            <w:tcW w:type="dxa" w:w="7000"/>
          </w:tcPr>
          <w:p>
            <w:r>
              <w:t>Index p.p. 219-226288</w:t>
            </w:r>
          </w:p>
        </w:tc>
      </w:tr>
      <w:tr>
        <w:trPr>
          <w:trHeight w:val="567"/>
        </w:trPr>
        <w:tc>
          <w:tcPr>
            <w:tcW w:type="dxa" w:w="3000"/>
          </w:tcPr>
          <w:p>
            <w:r>
              <w:t>Numéro d'Identification</w:t>
            </w:r>
          </w:p>
        </w:tc>
        <w:tc>
          <w:tcPr>
            <w:tcW w:type="dxa" w:w="7000"/>
          </w:tcPr>
          <w:p>
            <w:r>
              <w:t>2880741137</w:t>
            </w:r>
          </w:p>
        </w:tc>
      </w:tr>
      <w:tr>
        <w:trPr>
          <w:trHeight w:val="567"/>
        </w:trPr>
        <w:tc>
          <w:tcPr>
            <w:tcW w:type="dxa" w:w="3000"/>
          </w:tcPr>
          <w:p>
            <w:r>
              <w:t>Thème</w:t>
            </w:r>
          </w:p>
        </w:tc>
        <w:tc>
          <w:tcPr>
            <w:tcW w:type="dxa" w:w="7000"/>
          </w:tcPr>
          <w:p>
            <w:r>
              <w:t>Bâtiment</w:t>
            </w:r>
          </w:p>
        </w:tc>
      </w:tr>
      <w:tr>
        <w:trPr>
          <w:trHeight w:val="567"/>
        </w:trPr>
        <w:tc>
          <w:tcPr>
            <w:tcW w:type="dxa" w:w="3000"/>
          </w:tcPr>
          <w:p>
            <w:r>
              <w:t>Classification(s)</w:t>
            </w:r>
          </w:p>
        </w:tc>
        <w:tc>
          <w:tcPr>
            <w:tcW w:type="dxa" w:w="7000"/>
          </w:tcPr>
          <w:p>
            <w:r>
              <w:t xml:space="preserve">Batiment/ </w:t>
            </w:r>
          </w:p>
        </w:tc>
      </w:tr>
      <w:tr>
        <w:trPr>
          <w:trHeight w:val="567"/>
        </w:trPr>
        <w:tc>
          <w:tcPr>
            <w:tcW w:type="dxa" w:w="3000"/>
          </w:tcPr>
          <w:p>
            <w:r>
              <w:t>Sujet(s)</w:t>
            </w:r>
          </w:p>
        </w:tc>
        <w:tc>
          <w:tcPr>
            <w:tcW w:type="dxa" w:w="7000"/>
          </w:tcPr>
          <w:p>
            <w:r>
              <w:t xml:space="preserve">énergétique du bâtiment/ thermique du bâtiment/ </w:t>
            </w:r>
          </w:p>
        </w:tc>
      </w:tr>
    </w:tbl>
    <w:p>
      <w:pPr>
        <w:pStyle w:val="Heading3"/>
      </w:pPr>
      <w:r>
        <w:t>Résumé :</w:t>
      </w:r>
    </w:p>
    <w:p>
      <w:r>
        <w:t>Ce livre présente une étude complète du fonctionnement énergétique des bâtiments et des relations entre le climat, la construction et le confort des occupants. l’auteur adopte une approche interdisciplinaire qui combine la physique du bâtiment, la météorologie, les techniques de construction et la gestion de l’énergie dans la conception des édifices. l’ouvrage explique d’abord comment les conditions climatiques (température extérieure, rayonnement solaire, vent et humidité) influencent le comportement thermique d’un bâtiment. il montre comment ces facteurs interagissent avec l’enveloppe du bâtiment — murs, toitures, fenêtres et isolants — et déterminent les besoins en chauffage ou en refroidissement.</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