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Gérin-Grataloup, Anne-Marie/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Repères pratiques Nathan(N°:None)</w:t>
            </w:r>
          </w:p>
        </w:tc>
      </w:tr>
      <w:tr>
        <w:trPr>
          <w:trHeight w:val="567"/>
        </w:trPr>
        <w:tc>
          <w:tcPr>
            <w:tcW w:type="dxa" w:w="3000"/>
          </w:tcPr>
          <w:p>
            <w:r>
              <w:t>Notes Générales</w:t>
            </w:r>
          </w:p>
        </w:tc>
        <w:tc>
          <w:tcPr>
            <w:tcW w:type="dxa" w:w="7000"/>
          </w:tcPr>
          <w:p>
            <w:r>
              <w:t>Index p.p. 156-159</w:t>
            </w:r>
          </w:p>
        </w:tc>
      </w:tr>
      <w:tr>
        <w:trPr>
          <w:trHeight w:val="567"/>
        </w:trPr>
        <w:tc>
          <w:tcPr>
            <w:tcW w:type="dxa" w:w="3000"/>
          </w:tcPr>
          <w:p>
            <w:r>
              <w:t>Numéro d'Identification</w:t>
            </w:r>
          </w:p>
        </w:tc>
        <w:tc>
          <w:tcPr>
            <w:tcW w:type="dxa" w:w="7000"/>
          </w:tcPr>
          <w:p>
            <w:r>
              <w:t>2091771090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géographie humaine/ aménagement du territoire (France)/ </w:t>
            </w:r>
          </w:p>
        </w:tc>
      </w:tr>
    </w:tbl>
    <w:p>
      <w:pPr>
        <w:pStyle w:val="Heading3"/>
      </w:pPr>
      <w:r>
        <w:t>Résumé :</w:t>
      </w:r>
    </w:p>
    <w:p>
      <w:r>
        <w:t>Le Précis de géographie offre en 160 pages une analyse des grands thèmes de la géographie (l'environnement, l'espace, les paysages et les situations contemporaines), une description des outils du géographe ainsi qu'une présentation et des explications pour réussir les épreuves d'examens ou de concours. La construction de l'ouvrage permet à chacun de trouver rapidement une réponse à ses questions et d'associer le plaisir de la lecture aux besoins de la documentation.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