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littoraux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Bourgou, Mongi/ Miossec, Jean-Marie/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cartes</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Licence : géographie(N°:None)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9782130574330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Littoraux/ Aménagenemt/ </w:t>
            </w:r>
          </w:p>
        </w:tc>
      </w:tr>
    </w:tbl>
    <w:p>
      <w:pPr>
        <w:pStyle w:val="Heading3"/>
      </w:pPr>
      <w:r>
        <w:t>Résumé :</w:t>
      </w:r>
    </w:p>
    <w:p>
      <w:r>
        <w:t>Cet ouvrage présente de manière claire et pédagogique les enjeux attachés à l'attractivité et à la vulnérabilité de ces espaces. Il interroge, à partir d'études de cas et d'exemples récents, les conséquences du phénomène de littoralisation sur la dégradation de ces environnements, et examine la mise en oeuvre de politiques de protection et de gestion adaptées..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