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cloisons dans le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Bayon, René/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cloisons dans le bâtiment/ cloisonnement intérieur/ </w:t>
            </w:r>
          </w:p>
        </w:tc>
      </w:tr>
    </w:tbl>
    <w:p>
      <w:pPr>
        <w:pStyle w:val="Heading3"/>
      </w:pPr>
      <w:r>
        <w:t>Résumé :</w:t>
      </w:r>
    </w:p>
    <w:p>
      <w:r>
        <w:t>Cet ouvrage est un guide technique destiné aux professionnels du bâtiment, en particulier aux descripteurs, architectes, techniciens et conducteurs de travaux. il présente de manière pratique les différents types de cloisons utilisées dans les bâtiments, leurs caractéristiques techniques, leurs domaines d’emploi et les règles de mise en œuvre.</w:t>
        <w:br/>
        <w:br/>
        <w:t>le livre commence par expliquer le rôle des cloisons dans la construction, notamment la séparation des espaces intérieurs, l’amélioration du confort acoustique et thermique, ainsi que les exigences de sécurité et de résistance. l’auteur insiste sur l’importance du choix du type de cloison selon la fonction des locaux et les contraintes du projet.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