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du bâtiment et leur avenir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Chemillier, Pierre/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425-428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technique du bâtiment/ évolution du secteur du bâtiment/ </w:t>
            </w:r>
          </w:p>
        </w:tc>
      </w:tr>
    </w:tbl>
    <w:p>
      <w:pPr>
        <w:pStyle w:val="Heading3"/>
      </w:pPr>
      <w:r>
        <w:t>Résumé :</w:t>
      </w:r>
    </w:p>
    <w:p>
      <w:r>
        <w:t>Cet ouvrage analyse l’évolution des techniques du bâtiment à travers les transformations économiques, industrielles et technologiques du secteur de la construction. l’auteur montre que le bâtiment, longtemps resté peu industrialisé par rapport à d’autres industries, doit s’adapter à de nouvelles conditions du marché et à une demande croissante en efficacité, qualité et rapidité d’exécution. le livre commence par étudier le processus de production dans le bâtiment, en expliquant les particularités du secteur : multiplicité des intervenants, forte dépendance au chantier et organisation encore largement artisanale. il souligne ensuite que le bâtiment est historiquement un secteur faiblement industrialisé, ce qui limite la productivité et rend nécessaire une modernisation des méthodes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