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essais de laboratoire de routes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Bekki, Hadj/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9789961020081</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essais de laboratoire/ enrobés bitumineux/ matériaux routiers/ </w:t>
            </w:r>
          </w:p>
        </w:tc>
      </w:tr>
    </w:tbl>
    <w:p>
      <w:pPr>
        <w:pStyle w:val="Heading3"/>
      </w:pPr>
      <w:r>
        <w:t>Résumé :</w:t>
      </w:r>
    </w:p>
    <w:p>
      <w:r>
        <w:t>Ce manuel de travaux pratiques est destiné aux étudiants et techniciens en génie civil, notamment en routes et infrastructures. Il présente les principaux essais de laboratoire utilisés pour l’étude et le contrôle des matériaux routiers.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