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Géophysique, terre solide et océans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Poirier, Jean-Paul/ Dercourt, Jean/ </w:t>
            </w:r>
          </w:p>
        </w:tc>
      </w:tr>
      <w:tr>
        <w:trPr>
          <w:trHeight w:val="567"/>
        </w:trPr>
        <w:tc>
          <w:tcPr>
            <w:tcW w:type="dxa" w:w="3000"/>
          </w:tcPr>
          <w:p>
            <w:r>
              <w:t>Adresse bib.</w:t>
            </w:r>
          </w:p>
        </w:tc>
        <w:tc>
          <w:tcPr>
            <w:tcW w:type="dxa" w:w="7000"/>
          </w:tcPr>
          <w:p>
            <w:r>
              <w:t xml:space="preserve">Academic press/ </w:t>
            </w:r>
          </w:p>
        </w:tc>
      </w:tr>
      <w:tr>
        <w:trPr>
          <w:trHeight w:val="567"/>
        </w:trPr>
        <w:tc>
          <w:tcPr>
            <w:tcW w:type="dxa" w:w="3000"/>
          </w:tcPr>
          <w:p>
            <w:r>
              <w:t>Nombre de Pages</w:t>
            </w:r>
          </w:p>
        </w:tc>
        <w:tc>
          <w:tcPr>
            <w:tcW w:type="dxa" w:w="7000"/>
          </w:tcPr>
          <w:p>
            <w:r>
              <w:t>Pagination multiple</w:t>
            </w:r>
          </w:p>
        </w:tc>
      </w:tr>
      <w:tr>
        <w:trPr>
          <w:trHeight w:val="567"/>
        </w:trPr>
        <w:tc>
          <w:tcPr>
            <w:tcW w:type="dxa" w:w="3000"/>
          </w:tcPr>
          <w:p>
            <w:r>
              <w:t>Illustration</w:t>
            </w:r>
          </w:p>
        </w:tc>
        <w:tc>
          <w:tcPr>
            <w:tcW w:type="dxa" w:w="7000"/>
          </w:tcPr>
          <w:p>
            <w:r>
              <w:t>ill. en noir et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de la terre.(N°:None)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2842992393</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Sciences de la terre et des autres mondes/ </w:t>
            </w:r>
          </w:p>
        </w:tc>
      </w:tr>
      <w:tr>
        <w:trPr>
          <w:trHeight w:val="567"/>
        </w:trPr>
        <w:tc>
          <w:tcPr>
            <w:tcW w:type="dxa" w:w="3000"/>
          </w:tcPr>
          <w:p>
            <w:r>
              <w:t>Sujet(s)</w:t>
            </w:r>
          </w:p>
        </w:tc>
        <w:tc>
          <w:tcPr>
            <w:tcW w:type="dxa" w:w="7000"/>
          </w:tcPr>
          <w:p>
            <w:r>
              <w:t xml:space="preserve">Gravimétrie (Géoïde, anomalies de pesanteur)/ sismologie/ </w:t>
            </w:r>
          </w:p>
        </w:tc>
      </w:tr>
    </w:tbl>
    <w:p>
      <w:pPr>
        <w:pStyle w:val="Heading3"/>
      </w:pPr>
      <w:r>
        <w:t>Résumé :</w:t>
      </w:r>
    </w:p>
    <w:p>
      <w:r>
        <w:t>Ce volume pose les bases de la géophysique interne (Terre solide) et de la géophysique externe (Océans). L'objectif est de décrire la structure et la dynamique de notre planète à travers des lois physiques.</w:t>
        <w:br/>
        <w:br/>
        <w:br/>
        <w:br/>
        <w:t>Il détaille comment la Terre évacue sa chaleur interne (convection mantellique), comment se propagent les ondes de choc (sismologie) et comment le champ magnétique est généré. La section consacrée aux océans traite de la dynamique des masses d'eau, des courants marins et des interactions entre l'océan et l'atmosphère, éléments cruciaux pour comprendre le système climatique global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