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pompes à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Lemale,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 DL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(VII-231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&amp; ingénierie. Énergie(N°:None)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9782100565504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l'ensemble des technologies et des applications associées aux pompes à chaleur et propose une multitude de solutions applicables dans l'ensemble des secteurs ayant des besoins énergétiques de chaleur et/ou de froid (habitat individuel, habitat collectif, bâtiments tertiaires...). Une large part est consacrée à la présentation de réalisations en France et à l'étranger actuellement en fonctionnement, avec pour certaines d'entre elles des résultats précis issus de campagnes de suivi. Points forts ¤ Une présentation complète des sources de chaleur exploitables. ¤ Des règles essentielles de dimensionnement pour chaque type d'installation. ¤ De nombreux exemples concrets de réalisation et d'applications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