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Benefit-cost analysis for water system planning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Howe, Charles W./ </w:t>
            </w:r>
          </w:p>
        </w:tc>
      </w:tr>
      <w:tr>
        <w:trPr>
          <w:trHeight w:val="567"/>
        </w:trPr>
        <w:tc>
          <w:tcPr>
            <w:tcW w:type="dxa" w:w="3000"/>
          </w:tcPr>
          <w:p>
            <w:r>
              <w:t>Adresse bib.</w:t>
            </w:r>
          </w:p>
        </w:tc>
        <w:tc>
          <w:tcPr>
            <w:tcW w:type="dxa" w:w="7000"/>
          </w:tcPr>
          <w:p>
            <w:r>
              <w:t xml:space="preserve">American Geophysical Union/ </w:t>
            </w:r>
          </w:p>
        </w:tc>
      </w:tr>
      <w:tr>
        <w:trPr>
          <w:trHeight w:val="567"/>
        </w:trPr>
        <w:tc>
          <w:tcPr>
            <w:tcW w:type="dxa" w:w="3000"/>
          </w:tcPr>
          <w:p>
            <w:r>
              <w:t>Nombre de Pages</w:t>
            </w:r>
          </w:p>
        </w:tc>
        <w:tc>
          <w:tcPr>
            <w:tcW w:type="dxa" w:w="7000"/>
          </w:tcPr>
          <w:p>
            <w:r>
              <w:t>144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141-144</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water system/ analysis for water/ </w:t>
            </w:r>
          </w:p>
        </w:tc>
      </w:tr>
    </w:tbl>
    <w:p>
      <w:pPr>
        <w:pStyle w:val="Heading3"/>
      </w:pPr>
      <w:r>
        <w:t>Résumé :</w:t>
      </w:r>
    </w:p>
    <w:p>
      <w:r>
        <w:t>This is a small book on a very large topic: water resource system planning. The term water resource system as used here means a combination of structural and nonstructural measures, including rules of operation, for transforming stocks or flows of water into more useful outputs of water, water services, or water-related products. Examples of these outputs would include municipal water supply, flood control, waste disposal and water quality management, navigation, irrigation, and hydroelectric power. Both the original water inputs and the outputs are characterized by quantity, quality, time, and place.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