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du second oeuvre du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Boulet, Benjamin/ </w:t>
            </w:r>
          </w:p>
        </w:tc>
      </w:tr>
      <w:tr>
        <w:trPr>
          <w:trHeight w:val="567"/>
        </w:trPr>
        <w:tc>
          <w:tcPr>
            <w:tcW w:type="dxa" w:w="3000"/>
          </w:tcPr>
          <w:p>
            <w:r>
              <w:t>Edition</w:t>
            </w:r>
          </w:p>
        </w:tc>
        <w:tc>
          <w:tcPr>
            <w:tcW w:type="dxa" w:w="7000"/>
          </w:tcPr>
          <w:p>
            <w:r>
              <w:t>72e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Aide-mémoire(N°:None)</w:t>
            </w:r>
          </w:p>
        </w:tc>
      </w:tr>
      <w:tr>
        <w:trPr>
          <w:trHeight w:val="567"/>
        </w:trPr>
        <w:tc>
          <w:tcPr>
            <w:tcW w:type="dxa" w:w="3000"/>
          </w:tcPr>
          <w:p>
            <w:r>
              <w:t>Numéro d'Identification</w:t>
            </w:r>
          </w:p>
        </w:tc>
        <w:tc>
          <w:tcPr>
            <w:tcW w:type="dxa" w:w="7000"/>
          </w:tcPr>
          <w:p>
            <w:r>
              <w:t>2040157085</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second œuvre du bâtiment/ corp d’état secondaire/ </w:t>
            </w:r>
          </w:p>
        </w:tc>
      </w:tr>
    </w:tbl>
    <w:p>
      <w:pPr>
        <w:pStyle w:val="Heading3"/>
      </w:pPr>
      <w:r>
        <w:t>Résumé :</w:t>
      </w:r>
    </w:p>
    <w:p>
      <w:r>
        <w:t xml:space="preserve">L’Aide-mémoire du second œuvre du bâtiment est un ouvrage de référence pratique qui regroupe, de façon synthétique et claire, les informations essentielles sur les travaux du second œuvre dans la construction des bâtiments. il sert de guide de consultation rapide pour les techniciens, étudiants, conducteurs de travaux et professionnels du bâtiment qui ont besoin de rappels pratiques, de définitions des corps d’état et des techniques de mise en œuvre des différents éléments de second œuvre. </w:t>
        <w:br/>
        <w:br/>
        <w:t>le second œuvre comprend l’ensemble des ouvrages qui viennent après le gros œuvre, c’est-à-dire tous les travaux qui habillent, finissent, isolent ou équipent un bâtiment pour le rendre fonctionnel et confortable : cloisons, revêtements, isolation thermique et acoustique, menuiseries intérieures et extérieures, plomberie, installations électriques,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