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choix des matériaux en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technique des industries mécaniques/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2854003322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mécanique/ Matériaux de l'ingénieur/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méthodologique destiné aux ingénieurs et techniciens pour les aider dans le choix rationnel des matériaux en conception mécanique.</w:t>
        <w:br/>
        <w:br/>
        <w:t>Il présente :</w:t>
        <w:br/>
        <w:br/>
        <w:t>•</w:t>
        <w:tab/>
        <w:t>Une démarche structurée de sélection des matériaux intégrée au processus de conception.</w:t>
        <w:br/>
        <w:br/>
        <w:t>•</w:t>
        <w:tab/>
        <w:t>Les critères techniques, mécaniques, thermiques, chimiques et économiques à considérer.</w:t>
        <w:br/>
        <w:br/>
        <w:t>•</w:t>
        <w:tab/>
        <w:t>Les outils d’aide à la décision, notamment les bases de données, logiciels spécialisés (comme SICLOP), abaques et méthodes comparatives.</w:t>
        <w:br/>
        <w:br/>
        <w:t>•</w:t>
        <w:tab/>
        <w:t>L’intégration des contraintes de fabrication, de maintenance et de durabilité.</w:t>
        <w:br/>
        <w:br/>
        <w:t>•</w:t>
        <w:tab/>
        <w:t>Des exemples concrets d’applications industrielles.</w:t>
        <w:br/>
        <w:br/>
        <w:t>L’ouvrage met l’accent sur une approche multicritère, combinant performance, coût, disponibilité et environnement d’utilisation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