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Ce que disent les pierres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Mattauer,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Pour la 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Pour la science(N°:None)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2842450019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Pétrologie (lithologie, ouvrages généraux sur les roches, pétrographie, pétrologie de la pierre de construction et pouvant être sculptée)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roche métamorphique/ paléontologie/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convie à une promenade illustrée dans l'univers des pierres. À partir de l'image, Maurice Mattauer, professeur de géologie à l'université de Montpellier, reconstitue l'histoire des roches et les grands événements dont elles sont les témoins, et invite à un "retour aux pierres", gage d'une nouvelle compréhension de la tectonique des plaques.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