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Ollier, Charles/ Poirée,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497-498.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d'irrigation/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met en évidence que l’irrigation ne se limite pas à un simple apport d’eau, mais constitue un système intégré combinant hydraulique, agronomie et organisation territoriale, visant à améliorer durablement les rendements agricoles.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