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Barrages, crues de rupture et protection civile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Marche, Claude/ </w:t>
            </w:r>
          </w:p>
        </w:tc>
      </w:tr>
      <w:tr>
        <w:trPr>
          <w:trHeight w:val="567"/>
        </w:trPr>
        <w:tc>
          <w:tcPr>
            <w:tcW w:type="dxa" w:w="3000"/>
          </w:tcPr>
          <w:p>
            <w:r>
              <w:t>Adresse bib.</w:t>
            </w:r>
          </w:p>
        </w:tc>
        <w:tc>
          <w:tcPr>
            <w:tcW w:type="dxa" w:w="7000"/>
          </w:tcPr>
          <w:p>
            <w:r>
              <w:t xml:space="preserve">Presses Polytechnique de Montréal/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couv.,ill.en coul.</w:t>
            </w:r>
          </w:p>
        </w:tc>
      </w:tr>
      <w:tr>
        <w:trPr>
          <w:trHeight w:val="567"/>
        </w:trPr>
        <w:tc>
          <w:tcPr>
            <w:tcW w:type="dxa" w:w="3000"/>
          </w:tcPr>
          <w:p>
            <w:r>
              <w:t>Format</w:t>
            </w:r>
          </w:p>
        </w:tc>
        <w:tc>
          <w:tcPr>
            <w:tcW w:type="dxa" w:w="7000"/>
          </w:tcPr>
          <w:p>
            <w:r>
              <w:t>24.5 cm</w:t>
            </w:r>
          </w:p>
        </w:tc>
      </w:tr>
      <w:tr>
        <w:trPr>
          <w:trHeight w:val="567"/>
        </w:trPr>
        <w:tc>
          <w:tcPr>
            <w:tcW w:type="dxa" w:w="3000"/>
          </w:tcPr>
          <w:p>
            <w:r>
              <w:t>Notes Générales</w:t>
            </w:r>
          </w:p>
        </w:tc>
        <w:tc>
          <w:tcPr>
            <w:tcW w:type="dxa" w:w="7000"/>
          </w:tcPr>
          <w:p>
            <w:r>
              <w:t>Bibliogr.Index</w:t>
            </w:r>
          </w:p>
        </w:tc>
      </w:tr>
      <w:tr>
        <w:trPr>
          <w:trHeight w:val="567"/>
        </w:trPr>
        <w:tc>
          <w:tcPr>
            <w:tcW w:type="dxa" w:w="3000"/>
          </w:tcPr>
          <w:p>
            <w:r>
              <w:t>Numéro d'Identification</w:t>
            </w:r>
          </w:p>
        </w:tc>
        <w:tc>
          <w:tcPr>
            <w:tcW w:type="dxa" w:w="7000"/>
          </w:tcPr>
          <w:p>
            <w:r>
              <w:t>2553011334</w:t>
            </w:r>
          </w:p>
        </w:tc>
      </w:tr>
      <w:tr>
        <w:trPr>
          <w:trHeight w:val="567"/>
        </w:trPr>
        <w:tc>
          <w:tcPr>
            <w:tcW w:type="dxa" w:w="3000"/>
          </w:tcPr>
          <w:p>
            <w:r>
              <w:t>Thème</w:t>
            </w:r>
          </w:p>
        </w:tc>
        <w:tc>
          <w:tcPr>
            <w:tcW w:type="dxa" w:w="7000"/>
          </w:tcPr>
          <w:p>
            <w:r>
              <w:t>hydraulique</w:t>
            </w:r>
          </w:p>
        </w:tc>
      </w:tr>
      <w:tr>
        <w:trPr>
          <w:trHeight w:val="567"/>
        </w:trPr>
        <w:tc>
          <w:tcPr>
            <w:tcW w:type="dxa" w:w="3000"/>
          </w:tcPr>
          <w:p>
            <w:r>
              <w:t>Classification(s)</w:t>
            </w:r>
          </w:p>
        </w:tc>
        <w:tc>
          <w:tcPr>
            <w:tcW w:type="dxa" w:w="7000"/>
          </w:tcPr>
          <w:p>
            <w:r>
              <w:t xml:space="preserve">627/ </w:t>
            </w:r>
          </w:p>
        </w:tc>
      </w:tr>
      <w:tr>
        <w:trPr>
          <w:trHeight w:val="567"/>
        </w:trPr>
        <w:tc>
          <w:tcPr>
            <w:tcW w:type="dxa" w:w="3000"/>
          </w:tcPr>
          <w:p>
            <w:r>
              <w:t>Sujet(s)</w:t>
            </w:r>
          </w:p>
        </w:tc>
        <w:tc>
          <w:tcPr>
            <w:tcW w:type="dxa" w:w="7000"/>
          </w:tcPr>
          <w:p>
            <w:r>
              <w:t xml:space="preserve">barrage/ protection civile/ </w:t>
            </w:r>
          </w:p>
        </w:tc>
      </w:tr>
    </w:tbl>
    <w:p>
      <w:pPr>
        <w:pStyle w:val="Heading3"/>
      </w:pPr>
      <w:r>
        <w:t>Résumé :</w:t>
      </w:r>
    </w:p>
    <w:p>
      <w:r>
        <w:t>L’ouvrage Barrages, crues de rupture et protection civile de Claude Marche traite des risques associés aux barrages, en particulier des conséquences d’une rupture de barrage et des mesures de protection des populations et des infrastructures.</w:t>
        <w:br/>
        <w:br/>
        <w:br/>
        <w:br/>
        <w:t>Le livre commence par une présentation des différents types de barrages (barrages-poids, voûtes, remblais) ainsi que de leur fonctionnement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