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des écosystèmes marins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Aminot, Alain/ Kérouel, Roger/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Notes Générales</w:t>
            </w:r>
          </w:p>
        </w:tc>
        <w:tc>
          <w:tcPr>
            <w:tcW w:type="dxa" w:w="7000"/>
          </w:tcPr>
          <w:p>
            <w:r>
              <w:t>Bibliogr. p.p. 316-336.</w:t>
            </w:r>
          </w:p>
        </w:tc>
      </w:tr>
      <w:tr>
        <w:trPr>
          <w:trHeight w:val="567"/>
        </w:trPr>
        <w:tc>
          <w:tcPr>
            <w:tcW w:type="dxa" w:w="3000"/>
          </w:tcPr>
          <w:p>
            <w:r>
              <w:t>Numéro d'Identification</w:t>
            </w:r>
          </w:p>
        </w:tc>
        <w:tc>
          <w:tcPr>
            <w:tcW w:type="dxa" w:w="7000"/>
          </w:tcPr>
          <w:p>
            <w:r>
              <w:t>2844331335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eau de mer/ composition chimique/ analyse/ </w:t>
            </w:r>
          </w:p>
        </w:tc>
      </w:tr>
    </w:tbl>
    <w:p>
      <w:pPr>
        <w:pStyle w:val="Heading3"/>
      </w:pPr>
      <w:r>
        <w:t>Résumé :</w:t>
      </w:r>
    </w:p>
    <w:p>
      <w:r>
        <w:t>Cet ouvrage a pour objectif de familiariser aux descripteurs hydrologiques les personnes concernées par les études des milieux marins, notamment en environnement côtier et pour la surveillance de la qualité des eaux. Il concerne les descripteurs les plus courants du milieu qui sont regroupés en trois grandes classes : physicochimie (température, salinité, oxygène dissous, pH, turbidité), matériel particulaire (matières en suspension totales, C, N et P organiques, pigments chlorophylliens et nutriments (nitrite, nitrate, ammonium, phosphate, silicate). L'ouvrage comporte des chapitres de présentation générale qui permettent de situer les analyses dans leur contexte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