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Dynamique de la commande linéaire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Gille, Jean-Charles/ Decaulne, Paul/ Pélegrin,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6e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automatique(N°:None)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521-527. Index p.p. 529-535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2040115196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réponse fréquentielle/ robotique/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offre une base solide pour comprendre et appliquer les principes de la commande linéaire, tout en fournissant des outils pratiques pour l’analyse et la conception de systèmes dynamiques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